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D715" w14:textId="77777777" w:rsidR="0002741F" w:rsidRDefault="00732524">
      <w:pPr>
        <w:spacing w:line="360" w:lineRule="auto"/>
        <w:jc w:val="center"/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>项目全流程成本</w:t>
      </w:r>
      <w:r>
        <w:rPr>
          <w:rFonts w:ascii="Times New Roman" w:eastAsia="楷体" w:hAnsi="Times New Roman" w:cs="Times New Roman"/>
          <w:b/>
          <w:bCs/>
          <w:sz w:val="28"/>
          <w:szCs w:val="28"/>
        </w:rPr>
        <w:t>数据看板</w:t>
      </w:r>
    </w:p>
    <w:p w14:paraId="68A83CFC" w14:textId="77777777" w:rsidR="0002741F" w:rsidRDefault="00732524">
      <w:pPr>
        <w:spacing w:line="360" w:lineRule="auto"/>
        <w:jc w:val="center"/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>使用说明</w:t>
      </w:r>
    </w:p>
    <w:p w14:paraId="1AD2E2B3" w14:textId="77777777" w:rsidR="0002741F" w:rsidRDefault="0002741F">
      <w:pPr>
        <w:spacing w:line="360" w:lineRule="auto"/>
        <w:jc w:val="right"/>
        <w:rPr>
          <w:rFonts w:ascii="Times New Roman" w:eastAsia="楷体" w:hAnsi="Times New Roman" w:cs="Times New Roman"/>
          <w:b/>
          <w:bCs/>
          <w:sz w:val="24"/>
        </w:rPr>
      </w:pPr>
    </w:p>
    <w:p w14:paraId="27F287B7" w14:textId="77777777" w:rsidR="0002741F" w:rsidRDefault="00732524">
      <w:pPr>
        <w:spacing w:line="360" w:lineRule="auto"/>
        <w:jc w:val="right"/>
        <w:rPr>
          <w:rFonts w:ascii="Times New Roman" w:eastAsia="楷体" w:hAnsi="Times New Roman" w:cs="Times New Roman"/>
          <w:b/>
          <w:bCs/>
          <w:sz w:val="22"/>
          <w:szCs w:val="22"/>
        </w:rPr>
      </w:pPr>
      <w:r>
        <w:rPr>
          <w:rFonts w:ascii="Times New Roman" w:eastAsia="楷体" w:hAnsi="Times New Roman" w:cs="Times New Roman"/>
          <w:b/>
          <w:bCs/>
          <w:sz w:val="22"/>
          <w:szCs w:val="22"/>
        </w:rPr>
        <w:t>版本号：</w:t>
      </w:r>
      <w:r>
        <w:rPr>
          <w:rFonts w:ascii="Times New Roman" w:eastAsia="楷体" w:hAnsi="Times New Roman" w:cs="Times New Roman"/>
          <w:b/>
          <w:bCs/>
          <w:sz w:val="22"/>
          <w:szCs w:val="22"/>
        </w:rPr>
        <w:t>V1.0</w:t>
      </w:r>
      <w:r>
        <w:rPr>
          <w:rFonts w:ascii="Times New Roman" w:eastAsia="楷体" w:hAnsi="Times New Roman" w:cs="Times New Roman"/>
          <w:b/>
          <w:bCs/>
          <w:sz w:val="22"/>
          <w:szCs w:val="22"/>
        </w:rPr>
        <w:br/>
      </w:r>
      <w:r>
        <w:rPr>
          <w:rFonts w:ascii="Times New Roman" w:eastAsia="楷体" w:hAnsi="Times New Roman" w:cs="Times New Roman"/>
          <w:b/>
          <w:bCs/>
          <w:sz w:val="22"/>
          <w:szCs w:val="22"/>
        </w:rPr>
        <w:t>版本日期：</w:t>
      </w:r>
      <w:r>
        <w:rPr>
          <w:rFonts w:ascii="Times New Roman" w:eastAsia="楷体" w:hAnsi="Times New Roman" w:cs="Times New Roman"/>
          <w:b/>
          <w:bCs/>
          <w:sz w:val="22"/>
          <w:szCs w:val="22"/>
        </w:rPr>
        <w:t>2025</w:t>
      </w:r>
      <w:r>
        <w:rPr>
          <w:rFonts w:ascii="Times New Roman" w:eastAsia="楷体" w:hAnsi="Times New Roman" w:cs="Times New Roman"/>
          <w:b/>
          <w:bCs/>
          <w:sz w:val="22"/>
          <w:szCs w:val="22"/>
        </w:rPr>
        <w:t>年</w:t>
      </w:r>
      <w:r>
        <w:rPr>
          <w:rFonts w:ascii="Times New Roman" w:eastAsia="楷体" w:hAnsi="Times New Roman" w:cs="Times New Roman"/>
          <w:b/>
          <w:bCs/>
          <w:sz w:val="22"/>
          <w:szCs w:val="22"/>
        </w:rPr>
        <w:t>7</w:t>
      </w:r>
      <w:r>
        <w:rPr>
          <w:rFonts w:ascii="Times New Roman" w:eastAsia="楷体" w:hAnsi="Times New Roman" w:cs="Times New Roman"/>
          <w:b/>
          <w:bCs/>
          <w:sz w:val="22"/>
          <w:szCs w:val="22"/>
        </w:rPr>
        <w:t>月</w:t>
      </w:r>
      <w:r>
        <w:rPr>
          <w:rFonts w:ascii="Times New Roman" w:eastAsia="楷体" w:hAnsi="Times New Roman" w:cs="Times New Roman"/>
          <w:b/>
          <w:bCs/>
          <w:sz w:val="22"/>
          <w:szCs w:val="22"/>
        </w:rPr>
        <w:t>31</w:t>
      </w:r>
      <w:r>
        <w:rPr>
          <w:rFonts w:ascii="Times New Roman" w:eastAsia="楷体" w:hAnsi="Times New Roman" w:cs="Times New Roman"/>
          <w:b/>
          <w:bCs/>
          <w:sz w:val="22"/>
          <w:szCs w:val="22"/>
        </w:rPr>
        <w:t>日</w:t>
      </w:r>
    </w:p>
    <w:p w14:paraId="0D42E658" w14:textId="77777777" w:rsidR="0002741F" w:rsidRDefault="0002741F">
      <w:pPr>
        <w:spacing w:line="360" w:lineRule="auto"/>
        <w:rPr>
          <w:rFonts w:ascii="Times New Roman" w:eastAsia="楷体" w:hAnsi="Times New Roman" w:cs="Times New Roman"/>
          <w:b/>
          <w:bCs/>
          <w:sz w:val="24"/>
        </w:rPr>
      </w:pPr>
    </w:p>
    <w:p w14:paraId="71459706" w14:textId="77777777" w:rsidR="0002741F" w:rsidRDefault="00732524">
      <w:pPr>
        <w:spacing w:line="360" w:lineRule="auto"/>
        <w:ind w:firstLineChars="200" w:firstLine="440"/>
        <w:rPr>
          <w:rFonts w:ascii="Times New Roman" w:eastAsia="楷体" w:hAnsi="Times New Roman" w:cs="Times New Roman"/>
          <w:sz w:val="22"/>
          <w:szCs w:val="22"/>
        </w:rPr>
      </w:pPr>
      <w:r>
        <w:rPr>
          <w:rFonts w:ascii="Times New Roman" w:eastAsia="楷体" w:hAnsi="Times New Roman" w:cs="Times New Roman"/>
          <w:sz w:val="22"/>
          <w:szCs w:val="22"/>
        </w:rPr>
        <w:t>为了方便查询项目全流程成本数据，特编写</w:t>
      </w:r>
      <w:proofErr w:type="gramStart"/>
      <w:r>
        <w:rPr>
          <w:rFonts w:ascii="Times New Roman" w:eastAsia="楷体" w:hAnsi="Times New Roman" w:cs="Times New Roman"/>
          <w:sz w:val="22"/>
          <w:szCs w:val="22"/>
        </w:rPr>
        <w:t>本使用</w:t>
      </w:r>
      <w:proofErr w:type="gramEnd"/>
      <w:r>
        <w:rPr>
          <w:rFonts w:ascii="Times New Roman" w:eastAsia="楷体" w:hAnsi="Times New Roman" w:cs="Times New Roman"/>
          <w:sz w:val="22"/>
          <w:szCs w:val="22"/>
        </w:rPr>
        <w:t>说明。需要明确的是，</w:t>
      </w:r>
      <w:proofErr w:type="gramStart"/>
      <w:r>
        <w:rPr>
          <w:rFonts w:ascii="Times New Roman" w:eastAsia="楷体" w:hAnsi="Times New Roman" w:cs="Times New Roman"/>
          <w:sz w:val="22"/>
          <w:szCs w:val="22"/>
        </w:rPr>
        <w:t>本说明</w:t>
      </w:r>
      <w:proofErr w:type="gramEnd"/>
      <w:r>
        <w:rPr>
          <w:rFonts w:ascii="Times New Roman" w:eastAsia="楷体" w:hAnsi="Times New Roman" w:cs="Times New Roman"/>
          <w:sz w:val="22"/>
          <w:szCs w:val="22"/>
        </w:rPr>
        <w:t>是基于目前成本核算逻辑和信息系统的支持情况编写，后续如有更新，会及时更新</w:t>
      </w:r>
      <w:proofErr w:type="gramStart"/>
      <w:r>
        <w:rPr>
          <w:rFonts w:ascii="Times New Roman" w:eastAsia="楷体" w:hAnsi="Times New Roman" w:cs="Times New Roman"/>
          <w:sz w:val="22"/>
          <w:szCs w:val="22"/>
        </w:rPr>
        <w:t>本使用</w:t>
      </w:r>
      <w:proofErr w:type="gramEnd"/>
      <w:r>
        <w:rPr>
          <w:rFonts w:ascii="Times New Roman" w:eastAsia="楷体" w:hAnsi="Times New Roman" w:cs="Times New Roman"/>
          <w:sz w:val="22"/>
          <w:szCs w:val="22"/>
        </w:rPr>
        <w:t>说明。</w:t>
      </w:r>
    </w:p>
    <w:p w14:paraId="393EEDCC" w14:textId="77777777" w:rsidR="0002741F" w:rsidRDefault="0002741F">
      <w:pPr>
        <w:spacing w:line="360" w:lineRule="auto"/>
        <w:rPr>
          <w:rFonts w:ascii="Times New Roman" w:eastAsia="楷体" w:hAnsi="Times New Roman" w:cs="Times New Roman"/>
          <w:b/>
          <w:bCs/>
          <w:sz w:val="24"/>
        </w:rPr>
      </w:pPr>
    </w:p>
    <w:p w14:paraId="1F114BD1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b/>
          <w:bCs/>
          <w:sz w:val="24"/>
        </w:rPr>
      </w:pPr>
      <w:r>
        <w:rPr>
          <w:rFonts w:ascii="Times New Roman" w:eastAsia="楷体" w:hAnsi="Times New Roman" w:cs="Times New Roman"/>
          <w:b/>
          <w:bCs/>
          <w:sz w:val="24"/>
        </w:rPr>
        <w:t xml:space="preserve">1. </w:t>
      </w:r>
      <w:r>
        <w:rPr>
          <w:rFonts w:ascii="Times New Roman" w:eastAsia="楷体" w:hAnsi="Times New Roman" w:cs="Times New Roman"/>
          <w:b/>
          <w:bCs/>
          <w:sz w:val="24"/>
        </w:rPr>
        <w:t>项目编码规则</w:t>
      </w:r>
    </w:p>
    <w:p w14:paraId="66E7A721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（</w:t>
      </w:r>
      <w:r>
        <w:rPr>
          <w:rFonts w:ascii="Times New Roman" w:eastAsia="楷体" w:hAnsi="Times New Roman" w:cs="Times New Roman"/>
          <w:sz w:val="24"/>
        </w:rPr>
        <w:t>1</w:t>
      </w:r>
      <w:r>
        <w:rPr>
          <w:rFonts w:ascii="Times New Roman" w:eastAsia="楷体" w:hAnsi="Times New Roman" w:cs="Times New Roman"/>
          <w:sz w:val="24"/>
        </w:rPr>
        <w:t>）</w:t>
      </w:r>
      <w:r>
        <w:rPr>
          <w:rFonts w:ascii="Times New Roman" w:eastAsia="楷体" w:hAnsi="Times New Roman" w:cs="Times New Roman"/>
          <w:b/>
          <w:bCs/>
          <w:sz w:val="24"/>
        </w:rPr>
        <w:t>SD</w:t>
      </w:r>
      <w:r>
        <w:rPr>
          <w:rFonts w:ascii="Times New Roman" w:eastAsia="楷体" w:hAnsi="Times New Roman" w:cs="Times New Roman"/>
          <w:b/>
          <w:bCs/>
          <w:sz w:val="24"/>
        </w:rPr>
        <w:t>-0000-0000</w:t>
      </w:r>
      <w:r>
        <w:rPr>
          <w:rFonts w:ascii="Times New Roman" w:eastAsia="楷体" w:hAnsi="Times New Roman" w:cs="Times New Roman"/>
          <w:sz w:val="24"/>
        </w:rPr>
        <w:t>：订单类项目</w:t>
      </w:r>
      <w:r>
        <w:rPr>
          <w:rFonts w:ascii="Times New Roman" w:eastAsia="楷体" w:hAnsi="Times New Roman" w:cs="Times New Roman"/>
          <w:sz w:val="24"/>
        </w:rPr>
        <w:t>code</w:t>
      </w:r>
      <w:r>
        <w:rPr>
          <w:rFonts w:ascii="Times New Roman" w:eastAsia="楷体" w:hAnsi="Times New Roman" w:cs="Times New Roman"/>
          <w:sz w:val="24"/>
        </w:rPr>
        <w:br/>
      </w:r>
      <w:r>
        <w:rPr>
          <w:rFonts w:ascii="Times New Roman" w:eastAsia="楷体" w:hAnsi="Times New Roman" w:cs="Times New Roman"/>
          <w:sz w:val="24"/>
        </w:rPr>
        <w:t>如果</w:t>
      </w:r>
      <w:r>
        <w:rPr>
          <w:rFonts w:ascii="Times New Roman" w:eastAsia="楷体" w:hAnsi="Times New Roman" w:cs="Times New Roman"/>
          <w:sz w:val="24"/>
        </w:rPr>
        <w:t>一个订单对应一个项目编码，多个化合物则显示为多行</w:t>
      </w:r>
    </w:p>
    <w:p w14:paraId="6C2C21B5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（</w:t>
      </w:r>
      <w:r>
        <w:rPr>
          <w:rFonts w:ascii="Times New Roman" w:eastAsia="楷体" w:hAnsi="Times New Roman" w:cs="Times New Roman"/>
          <w:sz w:val="24"/>
        </w:rPr>
        <w:t>2</w:t>
      </w:r>
      <w:r>
        <w:rPr>
          <w:rFonts w:ascii="Times New Roman" w:eastAsia="楷体" w:hAnsi="Times New Roman" w:cs="Times New Roman"/>
          <w:sz w:val="24"/>
        </w:rPr>
        <w:t>）</w:t>
      </w:r>
      <w:r>
        <w:rPr>
          <w:rFonts w:ascii="Times New Roman" w:eastAsia="楷体" w:hAnsi="Times New Roman" w:cs="Times New Roman"/>
          <w:b/>
          <w:bCs/>
          <w:sz w:val="24"/>
        </w:rPr>
        <w:t>SD</w:t>
      </w:r>
      <w:r>
        <w:rPr>
          <w:rFonts w:ascii="Times New Roman" w:eastAsia="楷体" w:hAnsi="Times New Roman" w:cs="Times New Roman"/>
          <w:b/>
          <w:bCs/>
          <w:sz w:val="24"/>
        </w:rPr>
        <w:t>-0000-0000-C****</w:t>
      </w:r>
      <w:r>
        <w:rPr>
          <w:rFonts w:ascii="Times New Roman" w:eastAsia="楷体" w:hAnsi="Times New Roman" w:cs="Times New Roman"/>
          <w:sz w:val="24"/>
        </w:rPr>
        <w:t>：订单内部协同项目</w:t>
      </w:r>
      <w:r>
        <w:rPr>
          <w:rFonts w:ascii="Times New Roman" w:eastAsia="楷体" w:hAnsi="Times New Roman" w:cs="Times New Roman"/>
          <w:sz w:val="24"/>
        </w:rPr>
        <w:t>code</w:t>
      </w:r>
      <w:r>
        <w:rPr>
          <w:rFonts w:ascii="Times New Roman" w:eastAsia="楷体" w:hAnsi="Times New Roman" w:cs="Times New Roman"/>
          <w:sz w:val="24"/>
        </w:rPr>
        <w:br/>
      </w:r>
      <w:r>
        <w:rPr>
          <w:rFonts w:ascii="Times New Roman" w:eastAsia="楷体" w:hAnsi="Times New Roman" w:cs="Times New Roman"/>
          <w:sz w:val="24"/>
        </w:rPr>
        <w:t>针对（</w:t>
      </w:r>
      <w:r>
        <w:rPr>
          <w:rFonts w:ascii="Times New Roman" w:eastAsia="楷体" w:hAnsi="Times New Roman" w:cs="Times New Roman"/>
          <w:sz w:val="24"/>
        </w:rPr>
        <w:t>1</w:t>
      </w:r>
      <w:r>
        <w:rPr>
          <w:rFonts w:ascii="Times New Roman" w:eastAsia="楷体" w:hAnsi="Times New Roman" w:cs="Times New Roman"/>
          <w:sz w:val="24"/>
        </w:rPr>
        <w:t>）订单项目中的内部跨部门的协同分包工作</w:t>
      </w:r>
      <w:r>
        <w:rPr>
          <w:rFonts w:ascii="Times New Roman" w:eastAsia="楷体" w:hAnsi="Times New Roman" w:cs="Times New Roman"/>
          <w:sz w:val="24"/>
        </w:rPr>
        <w:br/>
      </w:r>
      <w:r>
        <w:rPr>
          <w:rFonts w:ascii="Times New Roman" w:eastAsia="楷体" w:hAnsi="Times New Roman" w:cs="Times New Roman"/>
          <w:sz w:val="24"/>
        </w:rPr>
        <w:t>（</w:t>
      </w:r>
      <w:r>
        <w:rPr>
          <w:rFonts w:ascii="Times New Roman" w:eastAsia="楷体" w:hAnsi="Times New Roman" w:cs="Times New Roman"/>
          <w:sz w:val="24"/>
        </w:rPr>
        <w:t>3</w:t>
      </w:r>
      <w:r>
        <w:rPr>
          <w:rFonts w:ascii="Times New Roman" w:eastAsia="楷体" w:hAnsi="Times New Roman" w:cs="Times New Roman"/>
          <w:sz w:val="24"/>
        </w:rPr>
        <w:t>）</w:t>
      </w:r>
      <w:r>
        <w:rPr>
          <w:rFonts w:ascii="Times New Roman" w:eastAsia="楷体" w:hAnsi="Times New Roman" w:cs="Times New Roman"/>
          <w:b/>
          <w:bCs/>
          <w:sz w:val="24"/>
        </w:rPr>
        <w:t>SK-0000-0000</w:t>
      </w:r>
      <w:r>
        <w:rPr>
          <w:rFonts w:ascii="Times New Roman" w:eastAsia="楷体" w:hAnsi="Times New Roman" w:cs="Times New Roman"/>
          <w:sz w:val="24"/>
        </w:rPr>
        <w:t>：</w:t>
      </w:r>
      <w:proofErr w:type="gramStart"/>
      <w:r>
        <w:rPr>
          <w:rFonts w:ascii="Times New Roman" w:eastAsia="楷体" w:hAnsi="Times New Roman" w:cs="Times New Roman"/>
          <w:sz w:val="24"/>
        </w:rPr>
        <w:t>备库项目</w:t>
      </w:r>
      <w:proofErr w:type="gramEnd"/>
      <w:r>
        <w:rPr>
          <w:rFonts w:ascii="Times New Roman" w:eastAsia="楷体" w:hAnsi="Times New Roman" w:cs="Times New Roman"/>
          <w:sz w:val="24"/>
        </w:rPr>
        <w:t>code</w:t>
      </w:r>
      <w:r>
        <w:rPr>
          <w:rFonts w:ascii="Times New Roman" w:eastAsia="楷体" w:hAnsi="Times New Roman" w:cs="Times New Roman"/>
          <w:sz w:val="24"/>
        </w:rPr>
        <w:br/>
      </w:r>
      <w:r>
        <w:rPr>
          <w:rFonts w:ascii="Times New Roman" w:eastAsia="楷体" w:hAnsi="Times New Roman" w:cs="Times New Roman"/>
          <w:sz w:val="24"/>
        </w:rPr>
        <w:t>（</w:t>
      </w:r>
      <w:r>
        <w:rPr>
          <w:rFonts w:ascii="Times New Roman" w:eastAsia="楷体" w:hAnsi="Times New Roman" w:cs="Times New Roman"/>
          <w:sz w:val="24"/>
        </w:rPr>
        <w:t>4</w:t>
      </w:r>
      <w:r>
        <w:rPr>
          <w:rFonts w:ascii="Times New Roman" w:eastAsia="楷体" w:hAnsi="Times New Roman" w:cs="Times New Roman"/>
          <w:sz w:val="24"/>
        </w:rPr>
        <w:t>）</w:t>
      </w:r>
      <w:r>
        <w:rPr>
          <w:rFonts w:ascii="Times New Roman" w:eastAsia="楷体" w:hAnsi="Times New Roman" w:cs="Times New Roman"/>
          <w:b/>
          <w:bCs/>
          <w:sz w:val="24"/>
        </w:rPr>
        <w:t>RD</w:t>
      </w:r>
      <w:r>
        <w:rPr>
          <w:rFonts w:ascii="Times New Roman" w:eastAsia="楷体" w:hAnsi="Times New Roman" w:cs="Times New Roman"/>
          <w:b/>
          <w:bCs/>
          <w:sz w:val="24"/>
        </w:rPr>
        <w:t>-0000-0000</w:t>
      </w:r>
      <w:r>
        <w:rPr>
          <w:rFonts w:ascii="Times New Roman" w:eastAsia="楷体" w:hAnsi="Times New Roman" w:cs="Times New Roman"/>
          <w:sz w:val="24"/>
        </w:rPr>
        <w:t>：研发项目</w:t>
      </w:r>
      <w:r>
        <w:rPr>
          <w:rFonts w:ascii="Times New Roman" w:eastAsia="楷体" w:hAnsi="Times New Roman" w:cs="Times New Roman"/>
          <w:sz w:val="24"/>
        </w:rPr>
        <w:t>code</w:t>
      </w:r>
    </w:p>
    <w:p w14:paraId="48F11104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（</w:t>
      </w:r>
      <w:r>
        <w:rPr>
          <w:rFonts w:ascii="Times New Roman" w:eastAsia="楷体" w:hAnsi="Times New Roman" w:cs="Times New Roman"/>
          <w:sz w:val="24"/>
        </w:rPr>
        <w:t>5</w:t>
      </w:r>
      <w:r>
        <w:rPr>
          <w:rFonts w:ascii="Times New Roman" w:eastAsia="楷体" w:hAnsi="Times New Roman" w:cs="Times New Roman"/>
          <w:sz w:val="24"/>
        </w:rPr>
        <w:t>）</w:t>
      </w:r>
      <w:r>
        <w:rPr>
          <w:rFonts w:ascii="Times New Roman" w:eastAsia="楷体" w:hAnsi="Times New Roman" w:cs="Times New Roman"/>
          <w:b/>
          <w:bCs/>
          <w:sz w:val="24"/>
        </w:rPr>
        <w:t>PM00000000</w:t>
      </w:r>
      <w:r>
        <w:rPr>
          <w:rFonts w:ascii="Times New Roman" w:eastAsia="楷体" w:hAnsi="Times New Roman" w:cs="Times New Roman"/>
          <w:sz w:val="24"/>
        </w:rPr>
        <w:t>：历史项目</w:t>
      </w:r>
      <w:r>
        <w:rPr>
          <w:rFonts w:ascii="Times New Roman" w:eastAsia="楷体" w:hAnsi="Times New Roman" w:cs="Times New Roman"/>
          <w:sz w:val="24"/>
        </w:rPr>
        <w:t>code</w:t>
      </w:r>
      <w:r>
        <w:rPr>
          <w:rFonts w:ascii="Times New Roman" w:eastAsia="楷体" w:hAnsi="Times New Roman" w:cs="Times New Roman"/>
          <w:sz w:val="24"/>
        </w:rPr>
        <w:t>（</w:t>
      </w:r>
      <w:r>
        <w:rPr>
          <w:rFonts w:ascii="Times New Roman" w:eastAsia="楷体" w:hAnsi="Times New Roman" w:cs="Times New Roman"/>
          <w:sz w:val="24"/>
        </w:rPr>
        <w:t>25</w:t>
      </w:r>
      <w:r>
        <w:rPr>
          <w:rFonts w:ascii="Times New Roman" w:eastAsia="楷体" w:hAnsi="Times New Roman" w:cs="Times New Roman"/>
          <w:sz w:val="24"/>
        </w:rPr>
        <w:t>年</w:t>
      </w:r>
      <w:r>
        <w:rPr>
          <w:rFonts w:ascii="Times New Roman" w:eastAsia="楷体" w:hAnsi="Times New Roman" w:cs="Times New Roman"/>
          <w:sz w:val="24"/>
        </w:rPr>
        <w:t>4</w:t>
      </w:r>
      <w:r>
        <w:rPr>
          <w:rFonts w:ascii="Times New Roman" w:eastAsia="楷体" w:hAnsi="Times New Roman" w:cs="Times New Roman"/>
          <w:sz w:val="24"/>
        </w:rPr>
        <w:t>月统一编码规则前）</w:t>
      </w:r>
    </w:p>
    <w:p w14:paraId="74E83BCC" w14:textId="77777777" w:rsidR="0002741F" w:rsidRDefault="0002741F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14:paraId="47277164" w14:textId="77777777" w:rsidR="0002741F" w:rsidRDefault="0002741F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14:paraId="62F7DFB5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b/>
          <w:bCs/>
          <w:sz w:val="24"/>
        </w:rPr>
      </w:pPr>
      <w:r>
        <w:rPr>
          <w:rFonts w:ascii="Times New Roman" w:eastAsia="楷体" w:hAnsi="Times New Roman" w:cs="Times New Roman"/>
          <w:b/>
          <w:bCs/>
          <w:sz w:val="24"/>
        </w:rPr>
        <w:t xml:space="preserve">2. </w:t>
      </w:r>
      <w:r>
        <w:rPr>
          <w:rFonts w:ascii="Times New Roman" w:eastAsia="楷体" w:hAnsi="Times New Roman" w:cs="Times New Roman"/>
          <w:b/>
          <w:bCs/>
          <w:sz w:val="24"/>
        </w:rPr>
        <w:t>报价收入</w:t>
      </w:r>
      <w:r>
        <w:rPr>
          <w:rFonts w:ascii="Times New Roman" w:eastAsia="楷体" w:hAnsi="Times New Roman" w:cs="Times New Roman"/>
          <w:b/>
          <w:bCs/>
          <w:sz w:val="24"/>
        </w:rPr>
        <w:t>/</w:t>
      </w:r>
      <w:r>
        <w:rPr>
          <w:rFonts w:ascii="Times New Roman" w:eastAsia="楷体" w:hAnsi="Times New Roman" w:cs="Times New Roman"/>
          <w:b/>
          <w:bCs/>
          <w:sz w:val="24"/>
        </w:rPr>
        <w:t>报价</w:t>
      </w:r>
      <w:r>
        <w:rPr>
          <w:rFonts w:ascii="Times New Roman" w:eastAsia="楷体" w:hAnsi="Times New Roman" w:cs="Times New Roman"/>
          <w:b/>
          <w:bCs/>
          <w:sz w:val="24"/>
        </w:rPr>
        <w:t>成本关联</w:t>
      </w:r>
    </w:p>
    <w:p w14:paraId="23BADC0C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（</w:t>
      </w:r>
      <w:r>
        <w:rPr>
          <w:rFonts w:ascii="Times New Roman" w:eastAsia="楷体" w:hAnsi="Times New Roman" w:cs="Times New Roman"/>
          <w:sz w:val="24"/>
        </w:rPr>
        <w:t>1</w:t>
      </w:r>
      <w:r>
        <w:rPr>
          <w:rFonts w:ascii="Times New Roman" w:eastAsia="楷体" w:hAnsi="Times New Roman" w:cs="Times New Roman"/>
          <w:sz w:val="24"/>
        </w:rPr>
        <w:t>）</w:t>
      </w:r>
      <w:r>
        <w:rPr>
          <w:rFonts w:ascii="Times New Roman" w:eastAsia="楷体" w:hAnsi="Times New Roman" w:cs="Times New Roman"/>
          <w:sz w:val="24"/>
        </w:rPr>
        <w:t>数据来源：报价核算表</w:t>
      </w:r>
      <w:r>
        <w:rPr>
          <w:rFonts w:ascii="Times New Roman" w:eastAsia="楷体" w:hAnsi="Times New Roman" w:cs="Times New Roman"/>
          <w:sz w:val="24"/>
        </w:rPr>
        <w:t>，</w:t>
      </w:r>
      <w:r>
        <w:rPr>
          <w:rFonts w:ascii="Times New Roman" w:eastAsia="楷体" w:hAnsi="Times New Roman" w:cs="Times New Roman"/>
          <w:sz w:val="24"/>
        </w:rPr>
        <w:t>PM</w:t>
      </w:r>
      <w:r>
        <w:rPr>
          <w:rFonts w:ascii="Times New Roman" w:eastAsia="楷体" w:hAnsi="Times New Roman" w:cs="Times New Roman"/>
          <w:sz w:val="24"/>
        </w:rPr>
        <w:t>在报价平台手动关联。</w:t>
      </w:r>
    </w:p>
    <w:p w14:paraId="117406D6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（</w:t>
      </w:r>
      <w:r>
        <w:rPr>
          <w:rFonts w:ascii="Times New Roman" w:eastAsia="楷体" w:hAnsi="Times New Roman" w:cs="Times New Roman"/>
          <w:sz w:val="24"/>
        </w:rPr>
        <w:t>2</w:t>
      </w:r>
      <w:r>
        <w:rPr>
          <w:rFonts w:ascii="Times New Roman" w:eastAsia="楷体" w:hAnsi="Times New Roman" w:cs="Times New Roman"/>
          <w:sz w:val="24"/>
        </w:rPr>
        <w:t>）</w:t>
      </w:r>
      <w:r>
        <w:rPr>
          <w:rFonts w:ascii="Times New Roman" w:eastAsia="楷体" w:hAnsi="Times New Roman" w:cs="Times New Roman"/>
          <w:sz w:val="24"/>
        </w:rPr>
        <w:t>首次关联：需确保量级匹配</w:t>
      </w:r>
      <w:r>
        <w:rPr>
          <w:rFonts w:ascii="Times New Roman" w:eastAsia="楷体" w:hAnsi="Times New Roman" w:cs="Times New Roman"/>
          <w:sz w:val="24"/>
        </w:rPr>
        <w:t>，</w:t>
      </w:r>
      <w:r>
        <w:rPr>
          <w:rFonts w:ascii="Times New Roman" w:eastAsia="楷体" w:hAnsi="Times New Roman" w:cs="Times New Roman"/>
          <w:sz w:val="24"/>
        </w:rPr>
        <w:t>如订单与报价</w:t>
      </w:r>
      <w:r>
        <w:rPr>
          <w:rFonts w:ascii="Times New Roman" w:eastAsia="楷体" w:hAnsi="Times New Roman" w:cs="Times New Roman"/>
          <w:sz w:val="24"/>
        </w:rPr>
        <w:t>的数量保持</w:t>
      </w:r>
      <w:r>
        <w:rPr>
          <w:rFonts w:ascii="Times New Roman" w:eastAsia="楷体" w:hAnsi="Times New Roman" w:cs="Times New Roman"/>
          <w:sz w:val="24"/>
        </w:rPr>
        <w:t>一致。</w:t>
      </w:r>
    </w:p>
    <w:p w14:paraId="17A91A30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（</w:t>
      </w:r>
      <w:r>
        <w:rPr>
          <w:rFonts w:ascii="Times New Roman" w:eastAsia="楷体" w:hAnsi="Times New Roman" w:cs="Times New Roman"/>
          <w:sz w:val="24"/>
        </w:rPr>
        <w:t>3</w:t>
      </w:r>
      <w:r>
        <w:rPr>
          <w:rFonts w:ascii="Times New Roman" w:eastAsia="楷体" w:hAnsi="Times New Roman" w:cs="Times New Roman"/>
          <w:sz w:val="24"/>
        </w:rPr>
        <w:t>）</w:t>
      </w:r>
      <w:r>
        <w:rPr>
          <w:rFonts w:ascii="Times New Roman" w:eastAsia="楷体" w:hAnsi="Times New Roman" w:cs="Times New Roman"/>
          <w:sz w:val="24"/>
        </w:rPr>
        <w:t>量级变更：</w:t>
      </w:r>
      <w:r>
        <w:rPr>
          <w:rFonts w:ascii="Times New Roman" w:eastAsia="楷体" w:hAnsi="Times New Roman" w:cs="Times New Roman"/>
          <w:sz w:val="24"/>
        </w:rPr>
        <w:t>若后续量级调整，需先取消原关联</w:t>
      </w:r>
      <w:r>
        <w:rPr>
          <w:rFonts w:ascii="Times New Roman" w:eastAsia="楷体" w:hAnsi="Times New Roman" w:cs="Times New Roman"/>
          <w:sz w:val="24"/>
        </w:rPr>
        <w:t>（</w:t>
      </w:r>
      <w:r>
        <w:rPr>
          <w:rFonts w:ascii="Times New Roman" w:eastAsia="楷体" w:hAnsi="Times New Roman" w:cs="Times New Roman"/>
          <w:sz w:val="24"/>
        </w:rPr>
        <w:t>PM</w:t>
      </w:r>
      <w:r>
        <w:rPr>
          <w:rFonts w:ascii="Times New Roman" w:eastAsia="楷体" w:hAnsi="Times New Roman" w:cs="Times New Roman"/>
          <w:sz w:val="24"/>
        </w:rPr>
        <w:t>操作</w:t>
      </w:r>
      <w:r>
        <w:rPr>
          <w:rFonts w:ascii="Times New Roman" w:eastAsia="楷体" w:hAnsi="Times New Roman" w:cs="Times New Roman"/>
          <w:sz w:val="24"/>
        </w:rPr>
        <w:t>）</w:t>
      </w:r>
      <w:r>
        <w:rPr>
          <w:rFonts w:ascii="Times New Roman" w:eastAsia="楷体" w:hAnsi="Times New Roman" w:cs="Times New Roman"/>
          <w:sz w:val="24"/>
        </w:rPr>
        <w:t>，</w:t>
      </w:r>
      <w:r>
        <w:rPr>
          <w:rFonts w:ascii="Times New Roman" w:eastAsia="楷体" w:hAnsi="Times New Roman" w:cs="Times New Roman"/>
          <w:sz w:val="24"/>
        </w:rPr>
        <w:t>报价系统重新报价</w:t>
      </w:r>
      <w:r>
        <w:rPr>
          <w:rFonts w:ascii="Times New Roman" w:eastAsia="楷体" w:hAnsi="Times New Roman" w:cs="Times New Roman"/>
          <w:sz w:val="24"/>
        </w:rPr>
        <w:t>并关联更新后的核算表。</w:t>
      </w:r>
    </w:p>
    <w:p w14:paraId="2A06AF76" w14:textId="77777777" w:rsidR="0002741F" w:rsidRDefault="0002741F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14:paraId="2B6728E7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b/>
          <w:bCs/>
          <w:sz w:val="24"/>
        </w:rPr>
      </w:pPr>
      <w:r>
        <w:rPr>
          <w:rFonts w:ascii="Times New Roman" w:eastAsia="楷体" w:hAnsi="Times New Roman" w:cs="Times New Roman"/>
          <w:b/>
          <w:bCs/>
          <w:sz w:val="24"/>
        </w:rPr>
        <w:t xml:space="preserve">3. </w:t>
      </w:r>
      <w:r>
        <w:rPr>
          <w:rFonts w:ascii="Times New Roman" w:eastAsia="楷体" w:hAnsi="Times New Roman" w:cs="Times New Roman"/>
          <w:b/>
          <w:bCs/>
          <w:sz w:val="24"/>
        </w:rPr>
        <w:t>金额规则</w:t>
      </w:r>
      <w:r>
        <w:rPr>
          <w:rFonts w:ascii="Times New Roman" w:eastAsia="楷体" w:hAnsi="Times New Roman" w:cs="Times New Roman"/>
          <w:b/>
          <w:bCs/>
          <w:sz w:val="24"/>
        </w:rPr>
        <w:t>（</w:t>
      </w:r>
      <w:r>
        <w:rPr>
          <w:rFonts w:ascii="Times New Roman" w:eastAsia="楷体" w:hAnsi="Times New Roman" w:cs="Times New Roman"/>
          <w:b/>
          <w:bCs/>
          <w:sz w:val="24"/>
        </w:rPr>
        <w:t>数据是否含税</w:t>
      </w:r>
      <w:r>
        <w:rPr>
          <w:rFonts w:ascii="Times New Roman" w:eastAsia="楷体" w:hAnsi="Times New Roman" w:cs="Times New Roman"/>
          <w:b/>
          <w:bCs/>
          <w:sz w:val="24"/>
        </w:rPr>
        <w:t>）</w:t>
      </w:r>
    </w:p>
    <w:p w14:paraId="306C4C2D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（</w:t>
      </w:r>
      <w:r>
        <w:rPr>
          <w:rFonts w:ascii="Times New Roman" w:eastAsia="楷体" w:hAnsi="Times New Roman" w:cs="Times New Roman"/>
          <w:sz w:val="24"/>
        </w:rPr>
        <w:t>1</w:t>
      </w:r>
      <w:r>
        <w:rPr>
          <w:rFonts w:ascii="Times New Roman" w:eastAsia="楷体" w:hAnsi="Times New Roman" w:cs="Times New Roman"/>
          <w:sz w:val="24"/>
        </w:rPr>
        <w:t>）</w:t>
      </w:r>
      <w:r>
        <w:rPr>
          <w:rFonts w:ascii="Times New Roman" w:eastAsia="楷体" w:hAnsi="Times New Roman" w:cs="Times New Roman"/>
          <w:sz w:val="24"/>
        </w:rPr>
        <w:t>所有</w:t>
      </w:r>
      <w:r>
        <w:rPr>
          <w:rFonts w:ascii="Times New Roman" w:eastAsia="楷体" w:hAnsi="Times New Roman" w:cs="Times New Roman"/>
          <w:sz w:val="24"/>
        </w:rPr>
        <w:t>呈现的</w:t>
      </w:r>
      <w:r>
        <w:rPr>
          <w:rFonts w:ascii="Times New Roman" w:eastAsia="楷体" w:hAnsi="Times New Roman" w:cs="Times New Roman"/>
          <w:sz w:val="24"/>
        </w:rPr>
        <w:t>收入、成本金额均为不含税</w:t>
      </w:r>
      <w:r>
        <w:rPr>
          <w:rFonts w:ascii="Times New Roman" w:eastAsia="楷体" w:hAnsi="Times New Roman" w:cs="Times New Roman"/>
          <w:sz w:val="24"/>
        </w:rPr>
        <w:t>金额。其中，</w:t>
      </w:r>
      <w:r>
        <w:rPr>
          <w:rFonts w:ascii="Times New Roman" w:eastAsia="楷体" w:hAnsi="Times New Roman" w:cs="Times New Roman"/>
          <w:sz w:val="24"/>
        </w:rPr>
        <w:br/>
      </w:r>
      <w:r>
        <w:rPr>
          <w:rFonts w:ascii="Times New Roman" w:eastAsia="楷体" w:hAnsi="Times New Roman" w:cs="Times New Roman"/>
          <w:sz w:val="24"/>
        </w:rPr>
        <w:t>国内订单的收入金额</w:t>
      </w:r>
      <w:r>
        <w:rPr>
          <w:rFonts w:ascii="Times New Roman" w:eastAsia="楷体" w:hAnsi="Times New Roman" w:cs="Times New Roman"/>
          <w:sz w:val="24"/>
        </w:rPr>
        <w:t>=</w:t>
      </w:r>
      <w:r>
        <w:rPr>
          <w:rFonts w:ascii="Times New Roman" w:eastAsia="楷体" w:hAnsi="Times New Roman" w:cs="Times New Roman"/>
          <w:sz w:val="24"/>
        </w:rPr>
        <w:t>订单报价含税金额</w:t>
      </w:r>
      <w:r>
        <w:rPr>
          <w:rFonts w:ascii="Times New Roman" w:eastAsia="楷体" w:hAnsi="Times New Roman" w:cs="Times New Roman"/>
          <w:sz w:val="24"/>
        </w:rPr>
        <w:t>/1.13</w:t>
      </w:r>
      <w:r>
        <w:rPr>
          <w:rFonts w:ascii="Times New Roman" w:eastAsia="楷体" w:hAnsi="Times New Roman" w:cs="Times New Roman"/>
          <w:sz w:val="24"/>
        </w:rPr>
        <w:t>；</w:t>
      </w:r>
      <w:r>
        <w:rPr>
          <w:rFonts w:ascii="Times New Roman" w:eastAsia="楷体" w:hAnsi="Times New Roman" w:cs="Times New Roman"/>
          <w:sz w:val="24"/>
        </w:rPr>
        <w:br/>
      </w:r>
      <w:r>
        <w:rPr>
          <w:rFonts w:ascii="Times New Roman" w:eastAsia="楷体" w:hAnsi="Times New Roman" w:cs="Times New Roman"/>
          <w:sz w:val="24"/>
        </w:rPr>
        <w:lastRenderedPageBreak/>
        <w:t>国外订单的收入金额</w:t>
      </w:r>
      <w:r>
        <w:rPr>
          <w:rFonts w:ascii="Times New Roman" w:eastAsia="楷体" w:hAnsi="Times New Roman" w:cs="Times New Roman"/>
          <w:sz w:val="24"/>
        </w:rPr>
        <w:t>=</w:t>
      </w:r>
      <w:r>
        <w:rPr>
          <w:rFonts w:ascii="Times New Roman" w:eastAsia="楷体" w:hAnsi="Times New Roman" w:cs="Times New Roman"/>
          <w:sz w:val="24"/>
        </w:rPr>
        <w:t>订单报价金额。</w:t>
      </w:r>
    </w:p>
    <w:p w14:paraId="05976C11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由于出口可以申请增值税退税，因此，国外订单暂不涉及增值税。</w:t>
      </w:r>
    </w:p>
    <w:p w14:paraId="4D4D727A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（</w:t>
      </w:r>
      <w:r>
        <w:rPr>
          <w:rFonts w:ascii="Times New Roman" w:eastAsia="楷体" w:hAnsi="Times New Roman" w:cs="Times New Roman"/>
          <w:sz w:val="24"/>
        </w:rPr>
        <w:t>2</w:t>
      </w:r>
      <w:r>
        <w:rPr>
          <w:rFonts w:ascii="Times New Roman" w:eastAsia="楷体" w:hAnsi="Times New Roman" w:cs="Times New Roman"/>
          <w:sz w:val="24"/>
        </w:rPr>
        <w:t>）</w:t>
      </w:r>
      <w:r>
        <w:rPr>
          <w:rFonts w:ascii="Times New Roman" w:eastAsia="楷体" w:hAnsi="Times New Roman" w:cs="Times New Roman"/>
          <w:sz w:val="24"/>
        </w:rPr>
        <w:t>报价成本含税时，</w:t>
      </w:r>
      <w:r>
        <w:rPr>
          <w:rFonts w:ascii="Times New Roman" w:eastAsia="楷体" w:hAnsi="Times New Roman" w:cs="Times New Roman"/>
          <w:sz w:val="24"/>
        </w:rPr>
        <w:t>系统</w:t>
      </w:r>
      <w:r>
        <w:rPr>
          <w:rFonts w:ascii="Times New Roman" w:eastAsia="楷体" w:hAnsi="Times New Roman" w:cs="Times New Roman"/>
          <w:sz w:val="24"/>
        </w:rPr>
        <w:t>自动折算为不含税金额。</w:t>
      </w:r>
    </w:p>
    <w:p w14:paraId="2F25D55B" w14:textId="77777777" w:rsidR="0002741F" w:rsidRDefault="0002741F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14:paraId="1F0B95AE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b/>
          <w:bCs/>
          <w:sz w:val="24"/>
        </w:rPr>
      </w:pPr>
      <w:r>
        <w:rPr>
          <w:rFonts w:ascii="Times New Roman" w:eastAsia="楷体" w:hAnsi="Times New Roman" w:cs="Times New Roman"/>
          <w:b/>
          <w:bCs/>
          <w:sz w:val="24"/>
        </w:rPr>
        <w:t xml:space="preserve">4. </w:t>
      </w:r>
      <w:r>
        <w:rPr>
          <w:rFonts w:ascii="Times New Roman" w:eastAsia="楷体" w:hAnsi="Times New Roman" w:cs="Times New Roman"/>
          <w:b/>
          <w:bCs/>
          <w:sz w:val="24"/>
        </w:rPr>
        <w:t>报表结构</w:t>
      </w:r>
      <w:r>
        <w:rPr>
          <w:rFonts w:ascii="Times New Roman" w:eastAsia="楷体" w:hAnsi="Times New Roman" w:cs="Times New Roman"/>
          <w:b/>
          <w:bCs/>
          <w:sz w:val="24"/>
        </w:rPr>
        <w:t>（</w:t>
      </w:r>
      <w:r>
        <w:rPr>
          <w:rFonts w:ascii="Times New Roman" w:eastAsia="楷体" w:hAnsi="Times New Roman" w:cs="Times New Roman"/>
          <w:b/>
          <w:bCs/>
          <w:sz w:val="24"/>
        </w:rPr>
        <w:t>成本构成</w:t>
      </w:r>
      <w:r>
        <w:rPr>
          <w:rFonts w:ascii="Times New Roman" w:eastAsia="楷体" w:hAnsi="Times New Roman" w:cs="Times New Roman"/>
          <w:b/>
          <w:bCs/>
          <w:sz w:val="24"/>
        </w:rPr>
        <w:t>）</w:t>
      </w:r>
    </w:p>
    <w:p w14:paraId="00086E23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全流程成本数据看板的成本核算</w:t>
      </w:r>
      <w:r>
        <w:rPr>
          <w:rFonts w:ascii="Times New Roman" w:eastAsia="楷体" w:hAnsi="Times New Roman" w:cs="Times New Roman"/>
          <w:sz w:val="24"/>
        </w:rPr>
        <w:t>与报价</w:t>
      </w:r>
      <w:r>
        <w:rPr>
          <w:rFonts w:ascii="Times New Roman" w:eastAsia="楷体" w:hAnsi="Times New Roman" w:cs="Times New Roman"/>
          <w:sz w:val="24"/>
        </w:rPr>
        <w:t>的核算口径</w:t>
      </w:r>
      <w:r>
        <w:rPr>
          <w:rFonts w:ascii="Times New Roman" w:eastAsia="楷体" w:hAnsi="Times New Roman" w:cs="Times New Roman"/>
          <w:sz w:val="24"/>
        </w:rPr>
        <w:t>保持一致，</w:t>
      </w:r>
      <w:r>
        <w:rPr>
          <w:rFonts w:ascii="Times New Roman" w:eastAsia="楷体" w:hAnsi="Times New Roman" w:cs="Times New Roman"/>
          <w:sz w:val="24"/>
        </w:rPr>
        <w:t>主要包括</w:t>
      </w:r>
      <w:r>
        <w:rPr>
          <w:rFonts w:ascii="Times New Roman" w:eastAsia="楷体" w:hAnsi="Times New Roman" w:cs="Times New Roman"/>
          <w:sz w:val="24"/>
        </w:rPr>
        <w:t>人力成本</w:t>
      </w:r>
      <w:r>
        <w:rPr>
          <w:rFonts w:ascii="Times New Roman" w:eastAsia="楷体" w:hAnsi="Times New Roman" w:cs="Times New Roman"/>
          <w:sz w:val="24"/>
        </w:rPr>
        <w:t>、</w:t>
      </w:r>
      <w:r>
        <w:rPr>
          <w:rFonts w:ascii="Times New Roman" w:eastAsia="楷体" w:hAnsi="Times New Roman" w:cs="Times New Roman"/>
          <w:sz w:val="24"/>
        </w:rPr>
        <w:t>材料成本</w:t>
      </w:r>
      <w:r>
        <w:rPr>
          <w:rFonts w:ascii="Times New Roman" w:eastAsia="楷体" w:hAnsi="Times New Roman" w:cs="Times New Roman"/>
          <w:sz w:val="24"/>
        </w:rPr>
        <w:t>、</w:t>
      </w:r>
      <w:r>
        <w:rPr>
          <w:rFonts w:ascii="Times New Roman" w:eastAsia="楷体" w:hAnsi="Times New Roman" w:cs="Times New Roman"/>
          <w:sz w:val="24"/>
        </w:rPr>
        <w:t>生产成本</w:t>
      </w:r>
      <w:r>
        <w:rPr>
          <w:rFonts w:ascii="Times New Roman" w:eastAsia="楷体" w:hAnsi="Times New Roman" w:cs="Times New Roman"/>
          <w:sz w:val="24"/>
        </w:rPr>
        <w:t>、</w:t>
      </w:r>
      <w:r>
        <w:rPr>
          <w:rFonts w:ascii="Times New Roman" w:eastAsia="楷体" w:hAnsi="Times New Roman" w:cs="Times New Roman"/>
          <w:sz w:val="24"/>
        </w:rPr>
        <w:t>分析成本</w:t>
      </w:r>
      <w:r>
        <w:rPr>
          <w:rFonts w:ascii="Times New Roman" w:eastAsia="楷体" w:hAnsi="Times New Roman" w:cs="Times New Roman"/>
          <w:sz w:val="24"/>
        </w:rPr>
        <w:t>、</w:t>
      </w:r>
      <w:r>
        <w:rPr>
          <w:rFonts w:ascii="Times New Roman" w:eastAsia="楷体" w:hAnsi="Times New Roman" w:cs="Times New Roman"/>
          <w:sz w:val="24"/>
        </w:rPr>
        <w:t>三废成本</w:t>
      </w:r>
      <w:r>
        <w:rPr>
          <w:rFonts w:ascii="Times New Roman" w:eastAsia="楷体" w:hAnsi="Times New Roman" w:cs="Times New Roman"/>
          <w:sz w:val="24"/>
        </w:rPr>
        <w:t>和</w:t>
      </w:r>
      <w:r>
        <w:rPr>
          <w:rFonts w:ascii="Times New Roman" w:eastAsia="楷体" w:hAnsi="Times New Roman" w:cs="Times New Roman"/>
          <w:sz w:val="24"/>
        </w:rPr>
        <w:t>其他成本</w:t>
      </w:r>
      <w:r>
        <w:rPr>
          <w:rFonts w:ascii="Times New Roman" w:eastAsia="楷体" w:hAnsi="Times New Roman" w:cs="Times New Roman"/>
          <w:sz w:val="24"/>
        </w:rPr>
        <w:t>。</w:t>
      </w:r>
    </w:p>
    <w:p w14:paraId="7EBB4D18" w14:textId="77777777" w:rsidR="0002741F" w:rsidRDefault="0002741F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14:paraId="0D12C6FC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b/>
          <w:bCs/>
          <w:sz w:val="24"/>
        </w:rPr>
      </w:pPr>
      <w:r>
        <w:rPr>
          <w:rFonts w:ascii="Times New Roman" w:eastAsia="楷体" w:hAnsi="Times New Roman" w:cs="Times New Roman"/>
          <w:b/>
          <w:bCs/>
          <w:sz w:val="24"/>
        </w:rPr>
        <w:t xml:space="preserve">5. </w:t>
      </w:r>
      <w:r>
        <w:rPr>
          <w:rFonts w:ascii="Times New Roman" w:eastAsia="楷体" w:hAnsi="Times New Roman" w:cs="Times New Roman"/>
          <w:b/>
          <w:bCs/>
          <w:sz w:val="24"/>
        </w:rPr>
        <w:t>业务</w:t>
      </w:r>
      <w:r>
        <w:rPr>
          <w:rFonts w:ascii="Times New Roman" w:eastAsia="楷体" w:hAnsi="Times New Roman" w:cs="Times New Roman"/>
          <w:b/>
          <w:bCs/>
          <w:sz w:val="24"/>
        </w:rPr>
        <w:t>成本取值逻辑</w:t>
      </w:r>
    </w:p>
    <w:tbl>
      <w:tblPr>
        <w:tblW w:w="88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5083"/>
        <w:gridCol w:w="2411"/>
      </w:tblGrid>
      <w:tr w:rsidR="0002741F" w14:paraId="6787A516" w14:textId="77777777">
        <w:trPr>
          <w:trHeight w:val="90"/>
          <w:tblHeader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166C2AD3" w14:textId="77777777" w:rsidR="0002741F" w:rsidRDefault="00732524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bCs/>
                <w:color w:val="000000"/>
                <w:sz w:val="24"/>
              </w:rPr>
            </w:pPr>
            <w:r>
              <w:rPr>
                <w:rStyle w:val="a4"/>
                <w:rFonts w:ascii="Times New Roman" w:eastAsia="楷体" w:hAnsi="Times New Roman" w:cs="Times New Roman"/>
                <w:b w:val="0"/>
                <w:bCs/>
                <w:color w:val="000000"/>
                <w:kern w:val="0"/>
                <w:sz w:val="24"/>
                <w:lang w:bidi="ar"/>
              </w:rPr>
              <w:t>成本类型</w:t>
            </w:r>
          </w:p>
        </w:tc>
        <w:tc>
          <w:tcPr>
            <w:tcW w:w="50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9B59FE" w14:textId="77777777" w:rsidR="0002741F" w:rsidRDefault="00732524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bCs/>
                <w:color w:val="000000"/>
                <w:sz w:val="24"/>
              </w:rPr>
            </w:pPr>
            <w:r>
              <w:rPr>
                <w:rStyle w:val="a4"/>
                <w:rFonts w:ascii="Times New Roman" w:eastAsia="楷体" w:hAnsi="Times New Roman" w:cs="Times New Roman"/>
                <w:b w:val="0"/>
                <w:bCs/>
                <w:color w:val="000000"/>
                <w:kern w:val="0"/>
                <w:sz w:val="24"/>
                <w:lang w:bidi="ar"/>
              </w:rPr>
              <w:t>取值规则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C05F13" w14:textId="77777777" w:rsidR="0002741F" w:rsidRDefault="00732524">
            <w:pPr>
              <w:widowControl/>
              <w:spacing w:line="360" w:lineRule="auto"/>
              <w:jc w:val="center"/>
              <w:rPr>
                <w:rStyle w:val="a4"/>
                <w:rFonts w:ascii="Times New Roman" w:eastAsia="楷体" w:hAnsi="Times New Roman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Style w:val="a4"/>
                <w:rFonts w:ascii="Times New Roman" w:eastAsia="楷体" w:hAnsi="Times New Roman" w:cs="Times New Roman"/>
                <w:b w:val="0"/>
                <w:bCs/>
                <w:color w:val="000000"/>
                <w:kern w:val="0"/>
                <w:sz w:val="24"/>
                <w:lang w:bidi="ar"/>
              </w:rPr>
              <w:t>实际数更新频次</w:t>
            </w:r>
          </w:p>
        </w:tc>
      </w:tr>
      <w:tr w:rsidR="0002741F" w14:paraId="47AB1EF6" w14:textId="77777777">
        <w:trPr>
          <w:trHeight w:val="90"/>
        </w:trPr>
        <w:tc>
          <w:tcPr>
            <w:tcW w:w="1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505E657F" w14:textId="77777777" w:rsidR="0002741F" w:rsidRDefault="00732524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Style w:val="a4"/>
                <w:rFonts w:ascii="Times New Roman" w:eastAsia="楷体" w:hAnsi="Times New Roman" w:cs="Times New Roman"/>
                <w:b w:val="0"/>
                <w:bCs/>
                <w:color w:val="000000"/>
                <w:kern w:val="0"/>
                <w:sz w:val="24"/>
                <w:lang w:bidi="ar"/>
              </w:rPr>
              <w:t>人力成本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B633A3" w14:textId="77777777" w:rsidR="0002741F" w:rsidRDefault="00732524">
            <w:pPr>
              <w:spacing w:line="360" w:lineRule="auto"/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研发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分析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结晶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/CETC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等相关研发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端工时填报数据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727D8D" w14:textId="77777777" w:rsidR="0002741F" w:rsidRDefault="00732524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每天</w:t>
            </w:r>
          </w:p>
        </w:tc>
      </w:tr>
      <w:tr w:rsidR="0002741F" w14:paraId="2BBBD2E3" w14:textId="77777777">
        <w:trPr>
          <w:trHeight w:val="90"/>
        </w:trPr>
        <w:tc>
          <w:tcPr>
            <w:tcW w:w="1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01CF11CA" w14:textId="77777777" w:rsidR="0002741F" w:rsidRDefault="00732524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Style w:val="a4"/>
                <w:rFonts w:ascii="Times New Roman" w:eastAsia="楷体" w:hAnsi="Times New Roman" w:cs="Times New Roman"/>
                <w:b w:val="0"/>
                <w:bCs/>
                <w:color w:val="000000"/>
                <w:kern w:val="0"/>
                <w:sz w:val="24"/>
                <w:lang w:bidi="ar"/>
              </w:rPr>
              <w:t>材料成本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7262AF" w14:textId="77777777" w:rsidR="0002741F" w:rsidRDefault="00732524">
            <w:pPr>
              <w:widowControl/>
              <w:spacing w:line="360" w:lineRule="auto"/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项目专用采购材料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 xml:space="preserve"> +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仓库领用材料（贵金属按集团标准回收率折算）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9B867D" w14:textId="77777777" w:rsidR="0002741F" w:rsidRDefault="00732524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每天</w:t>
            </w:r>
          </w:p>
        </w:tc>
      </w:tr>
      <w:tr w:rsidR="0002741F" w14:paraId="062A38B5" w14:textId="77777777">
        <w:trPr>
          <w:trHeight w:val="385"/>
        </w:trPr>
        <w:tc>
          <w:tcPr>
            <w:tcW w:w="1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383258FC" w14:textId="77777777" w:rsidR="0002741F" w:rsidRDefault="00732524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Style w:val="a4"/>
                <w:rFonts w:ascii="Times New Roman" w:eastAsia="楷体" w:hAnsi="Times New Roman" w:cs="Times New Roman"/>
                <w:b w:val="0"/>
                <w:bCs/>
                <w:color w:val="000000"/>
                <w:kern w:val="0"/>
                <w:sz w:val="24"/>
                <w:lang w:bidi="ar"/>
              </w:rPr>
              <w:t>生产成本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78FE24" w14:textId="77777777" w:rsidR="0002741F" w:rsidRDefault="00732524">
            <w:pPr>
              <w:widowControl/>
              <w:spacing w:line="360" w:lineRule="auto"/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场地生产设备占用时长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 xml:space="preserve"> ×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生产设备标准单价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4377E9" w14:textId="77777777" w:rsidR="0002741F" w:rsidRDefault="00732524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批次完工后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天内</w:t>
            </w:r>
          </w:p>
        </w:tc>
      </w:tr>
      <w:tr w:rsidR="0002741F" w14:paraId="1021B29F" w14:textId="77777777">
        <w:trPr>
          <w:trHeight w:val="90"/>
        </w:trPr>
        <w:tc>
          <w:tcPr>
            <w:tcW w:w="1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4B85819E" w14:textId="77777777" w:rsidR="0002741F" w:rsidRDefault="00732524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Style w:val="a4"/>
                <w:rFonts w:ascii="Times New Roman" w:eastAsia="楷体" w:hAnsi="Times New Roman" w:cs="Times New Roman"/>
                <w:b w:val="0"/>
                <w:bCs/>
                <w:color w:val="000000"/>
                <w:kern w:val="0"/>
                <w:sz w:val="24"/>
                <w:lang w:bidi="ar"/>
              </w:rPr>
              <w:t>分析成本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BD138E" w14:textId="77777777" w:rsidR="0002741F" w:rsidRDefault="00732524">
            <w:pPr>
              <w:widowControl/>
              <w:spacing w:line="360" w:lineRule="auto"/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场地分析设备占用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人员耗费时长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 xml:space="preserve"> ×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对应标准单价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3A9C6A" w14:textId="77777777" w:rsidR="0002741F" w:rsidRDefault="00732524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批次完工后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天内</w:t>
            </w:r>
          </w:p>
        </w:tc>
      </w:tr>
      <w:tr w:rsidR="0002741F" w14:paraId="116DA743" w14:textId="77777777">
        <w:trPr>
          <w:trHeight w:val="113"/>
        </w:trPr>
        <w:tc>
          <w:tcPr>
            <w:tcW w:w="1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5DE93391" w14:textId="77777777" w:rsidR="0002741F" w:rsidRDefault="00732524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Style w:val="a4"/>
                <w:rFonts w:ascii="Times New Roman" w:eastAsia="楷体" w:hAnsi="Times New Roman" w:cs="Times New Roman"/>
                <w:b w:val="0"/>
                <w:bCs/>
                <w:color w:val="000000"/>
                <w:kern w:val="0"/>
                <w:sz w:val="24"/>
                <w:lang w:bidi="ar"/>
              </w:rPr>
              <w:t>三废成本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5E1AD8" w14:textId="77777777" w:rsidR="0002741F" w:rsidRDefault="00732524">
            <w:pPr>
              <w:widowControl/>
              <w:spacing w:line="360" w:lineRule="auto"/>
              <w:jc w:val="lef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场地三废产生量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 xml:space="preserve"> ×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三废标准单价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60EE32" w14:textId="77777777" w:rsidR="0002741F" w:rsidRDefault="00732524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批次完工后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  <w:t>天内</w:t>
            </w:r>
          </w:p>
        </w:tc>
      </w:tr>
      <w:tr w:rsidR="0002741F" w14:paraId="7BFAB5A5" w14:textId="77777777">
        <w:trPr>
          <w:trHeight w:val="108"/>
        </w:trPr>
        <w:tc>
          <w:tcPr>
            <w:tcW w:w="13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55776DEF" w14:textId="77777777" w:rsidR="0002741F" w:rsidRDefault="00732524">
            <w:pPr>
              <w:widowControl/>
              <w:spacing w:line="360" w:lineRule="auto"/>
              <w:jc w:val="center"/>
              <w:rPr>
                <w:rStyle w:val="a4"/>
                <w:rFonts w:ascii="Times New Roman" w:eastAsia="楷体" w:hAnsi="Times New Roman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Style w:val="a4"/>
                <w:rFonts w:ascii="Times New Roman" w:eastAsia="楷体" w:hAnsi="Times New Roman" w:cs="Times New Roman"/>
                <w:b w:val="0"/>
                <w:bCs/>
                <w:color w:val="000000"/>
                <w:kern w:val="0"/>
                <w:sz w:val="24"/>
                <w:lang w:bidi="ar"/>
              </w:rPr>
              <w:t>其他成本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1D1623" w14:textId="77777777" w:rsidR="0002741F" w:rsidRDefault="00732524">
            <w:pPr>
              <w:widowControl/>
              <w:spacing w:line="360" w:lineRule="auto"/>
              <w:jc w:val="left"/>
              <w:rPr>
                <w:rStyle w:val="a4"/>
                <w:rFonts w:ascii="Times New Roman" w:eastAsia="楷体" w:hAnsi="Times New Roman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/>
                <w:bCs/>
                <w:color w:val="000000"/>
                <w:kern w:val="0"/>
                <w:sz w:val="24"/>
                <w:lang w:bidi="ar"/>
              </w:rPr>
              <w:t>额外税金、运费、设备采购等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DE03B8" w14:textId="77777777" w:rsidR="0002741F" w:rsidRDefault="0002741F">
            <w:pPr>
              <w:widowControl/>
              <w:spacing w:line="360" w:lineRule="auto"/>
              <w:jc w:val="center"/>
              <w:rPr>
                <w:rStyle w:val="a4"/>
                <w:rFonts w:ascii="Times New Roman" w:eastAsia="楷体" w:hAnsi="Times New Roman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1EF50C0A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说明：</w:t>
      </w:r>
    </w:p>
    <w:p w14:paraId="3D5D24A6" w14:textId="77777777" w:rsidR="0002741F" w:rsidRDefault="00732524">
      <w:pPr>
        <w:numPr>
          <w:ilvl w:val="0"/>
          <w:numId w:val="1"/>
        </w:num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对于</w:t>
      </w:r>
      <w:r>
        <w:rPr>
          <w:rFonts w:ascii="Times New Roman" w:eastAsia="楷体" w:hAnsi="Times New Roman" w:cs="Times New Roman"/>
          <w:sz w:val="24"/>
        </w:rPr>
        <w:t>外协成本</w:t>
      </w:r>
      <w:r>
        <w:rPr>
          <w:rFonts w:ascii="Times New Roman" w:eastAsia="楷体" w:hAnsi="Times New Roman" w:cs="Times New Roman"/>
          <w:sz w:val="24"/>
        </w:rPr>
        <w:t>，</w:t>
      </w:r>
      <w:r>
        <w:rPr>
          <w:rFonts w:ascii="Times New Roman" w:eastAsia="楷体" w:hAnsi="Times New Roman" w:cs="Times New Roman" w:hint="eastAsia"/>
          <w:sz w:val="24"/>
        </w:rPr>
        <w:t>在结算</w:t>
      </w:r>
      <w:proofErr w:type="gramStart"/>
      <w:r>
        <w:rPr>
          <w:rFonts w:ascii="Times New Roman" w:eastAsia="楷体" w:hAnsi="Times New Roman" w:cs="Times New Roman" w:hint="eastAsia"/>
          <w:sz w:val="24"/>
        </w:rPr>
        <w:t>单尚未</w:t>
      </w:r>
      <w:proofErr w:type="gramEnd"/>
      <w:r>
        <w:rPr>
          <w:rFonts w:ascii="Times New Roman" w:eastAsia="楷体" w:hAnsi="Times New Roman" w:cs="Times New Roman" w:hint="eastAsia"/>
          <w:sz w:val="24"/>
        </w:rPr>
        <w:t>进行最终确认前</w:t>
      </w:r>
      <w:r>
        <w:rPr>
          <w:rFonts w:ascii="Times New Roman" w:eastAsia="楷体" w:hAnsi="Times New Roman" w:cs="Times New Roman"/>
          <w:sz w:val="24"/>
        </w:rPr>
        <w:t>按预算</w:t>
      </w:r>
      <w:proofErr w:type="gramStart"/>
      <w:r>
        <w:rPr>
          <w:rFonts w:ascii="Times New Roman" w:eastAsia="楷体" w:hAnsi="Times New Roman" w:cs="Times New Roman"/>
          <w:sz w:val="24"/>
        </w:rPr>
        <w:t>数暂估</w:t>
      </w:r>
      <w:proofErr w:type="gramEnd"/>
      <w:r>
        <w:rPr>
          <w:rFonts w:ascii="Times New Roman" w:eastAsia="楷体" w:hAnsi="Times New Roman" w:cs="Times New Roman"/>
          <w:sz w:val="24"/>
        </w:rPr>
        <w:t>，</w:t>
      </w:r>
      <w:r>
        <w:rPr>
          <w:rFonts w:ascii="Times New Roman" w:eastAsia="楷体" w:hAnsi="Times New Roman" w:cs="Times New Roman" w:hint="eastAsia"/>
          <w:sz w:val="24"/>
        </w:rPr>
        <w:t>待项目人员在委外协同平台进行外协数据确认后</w:t>
      </w:r>
      <w:r>
        <w:rPr>
          <w:rFonts w:ascii="Times New Roman" w:eastAsia="楷体" w:hAnsi="Times New Roman" w:cs="Times New Roman"/>
          <w:sz w:val="24"/>
        </w:rPr>
        <w:t>拆分至对应明细（生产</w:t>
      </w:r>
      <w:r>
        <w:rPr>
          <w:rFonts w:ascii="Times New Roman" w:eastAsia="楷体" w:hAnsi="Times New Roman" w:cs="Times New Roman"/>
          <w:sz w:val="24"/>
        </w:rPr>
        <w:t>/</w:t>
      </w:r>
      <w:r>
        <w:rPr>
          <w:rFonts w:ascii="Times New Roman" w:eastAsia="楷体" w:hAnsi="Times New Roman" w:cs="Times New Roman"/>
          <w:sz w:val="24"/>
        </w:rPr>
        <w:t>分析</w:t>
      </w:r>
      <w:r>
        <w:rPr>
          <w:rFonts w:ascii="Times New Roman" w:eastAsia="楷体" w:hAnsi="Times New Roman" w:cs="Times New Roman"/>
          <w:sz w:val="24"/>
        </w:rPr>
        <w:t>/</w:t>
      </w:r>
      <w:r>
        <w:rPr>
          <w:rFonts w:ascii="Times New Roman" w:eastAsia="楷体" w:hAnsi="Times New Roman" w:cs="Times New Roman"/>
          <w:sz w:val="24"/>
        </w:rPr>
        <w:t>三废）</w:t>
      </w:r>
      <w:r>
        <w:rPr>
          <w:rFonts w:ascii="Times New Roman" w:eastAsia="楷体" w:hAnsi="Times New Roman" w:cs="Times New Roman"/>
          <w:sz w:val="24"/>
        </w:rPr>
        <w:t>；</w:t>
      </w:r>
    </w:p>
    <w:p w14:paraId="17FF91CD" w14:textId="77777777" w:rsidR="0002741F" w:rsidRDefault="00732524">
      <w:pPr>
        <w:numPr>
          <w:ilvl w:val="0"/>
          <w:numId w:val="1"/>
        </w:num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标准单价财务会联同业务部门至少每年复盘更新，届时与报价核算同步变更；</w:t>
      </w:r>
    </w:p>
    <w:p w14:paraId="1BAA39CA" w14:textId="77777777" w:rsidR="0002741F" w:rsidRDefault="0002741F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14:paraId="7186D51F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b/>
          <w:bCs/>
          <w:sz w:val="24"/>
        </w:rPr>
      </w:pPr>
      <w:r>
        <w:rPr>
          <w:rFonts w:ascii="Times New Roman" w:eastAsia="楷体" w:hAnsi="Times New Roman" w:cs="Times New Roman"/>
          <w:b/>
          <w:bCs/>
          <w:sz w:val="24"/>
        </w:rPr>
        <w:t xml:space="preserve">6. </w:t>
      </w:r>
      <w:r>
        <w:rPr>
          <w:rFonts w:ascii="Times New Roman" w:eastAsia="楷体" w:hAnsi="Times New Roman" w:cs="Times New Roman"/>
          <w:b/>
          <w:bCs/>
          <w:sz w:val="24"/>
        </w:rPr>
        <w:t>项目完结</w:t>
      </w:r>
      <w:r>
        <w:rPr>
          <w:rFonts w:ascii="Times New Roman" w:eastAsia="楷体" w:hAnsi="Times New Roman" w:cs="Times New Roman"/>
          <w:b/>
          <w:bCs/>
          <w:sz w:val="24"/>
        </w:rPr>
        <w:t>标识</w:t>
      </w:r>
    </w:p>
    <w:p w14:paraId="59BC39B9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lastRenderedPageBreak/>
        <w:t>（</w:t>
      </w:r>
      <w:r>
        <w:rPr>
          <w:rFonts w:ascii="Times New Roman" w:eastAsia="楷体" w:hAnsi="Times New Roman" w:cs="Times New Roman"/>
          <w:sz w:val="24"/>
        </w:rPr>
        <w:t>1</w:t>
      </w:r>
      <w:r>
        <w:rPr>
          <w:rFonts w:ascii="Times New Roman" w:eastAsia="楷体" w:hAnsi="Times New Roman" w:cs="Times New Roman"/>
          <w:sz w:val="24"/>
        </w:rPr>
        <w:t>）</w:t>
      </w:r>
      <w:r>
        <w:rPr>
          <w:rFonts w:ascii="Times New Roman" w:eastAsia="楷体" w:hAnsi="Times New Roman" w:cs="Times New Roman"/>
          <w:sz w:val="24"/>
        </w:rPr>
        <w:t>所有关联工单（</w:t>
      </w:r>
      <w:proofErr w:type="gramStart"/>
      <w:r>
        <w:rPr>
          <w:rFonts w:ascii="Times New Roman" w:eastAsia="楷体" w:hAnsi="Times New Roman" w:cs="Times New Roman"/>
          <w:sz w:val="24"/>
        </w:rPr>
        <w:t>含子工</w:t>
      </w:r>
      <w:proofErr w:type="gramEnd"/>
      <w:r>
        <w:rPr>
          <w:rFonts w:ascii="Times New Roman" w:eastAsia="楷体" w:hAnsi="Times New Roman" w:cs="Times New Roman"/>
          <w:sz w:val="24"/>
        </w:rPr>
        <w:t>单）均已关闭。</w:t>
      </w:r>
    </w:p>
    <w:p w14:paraId="607CAA44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（</w:t>
      </w:r>
      <w:r>
        <w:rPr>
          <w:rFonts w:ascii="Times New Roman" w:eastAsia="楷体" w:hAnsi="Times New Roman" w:cs="Times New Roman"/>
          <w:sz w:val="24"/>
        </w:rPr>
        <w:t>2</w:t>
      </w:r>
      <w:r>
        <w:rPr>
          <w:rFonts w:ascii="Times New Roman" w:eastAsia="楷体" w:hAnsi="Times New Roman" w:cs="Times New Roman"/>
          <w:sz w:val="24"/>
        </w:rPr>
        <w:t>）</w:t>
      </w:r>
      <w:r>
        <w:rPr>
          <w:rFonts w:ascii="Times New Roman" w:eastAsia="楷体" w:hAnsi="Times New Roman" w:cs="Times New Roman"/>
          <w:sz w:val="24"/>
        </w:rPr>
        <w:t>外协</w:t>
      </w:r>
      <w:r>
        <w:rPr>
          <w:rFonts w:ascii="Times New Roman" w:eastAsia="楷体" w:hAnsi="Times New Roman" w:cs="Times New Roman"/>
          <w:sz w:val="24"/>
        </w:rPr>
        <w:t>场地成本</w:t>
      </w:r>
      <w:r>
        <w:rPr>
          <w:rFonts w:ascii="Times New Roman" w:eastAsia="楷体" w:hAnsi="Times New Roman" w:cs="Times New Roman"/>
          <w:sz w:val="24"/>
        </w:rPr>
        <w:t>（</w:t>
      </w:r>
      <w:r>
        <w:rPr>
          <w:rFonts w:ascii="Times New Roman" w:eastAsia="楷体" w:hAnsi="Times New Roman" w:cs="Times New Roman"/>
          <w:sz w:val="24"/>
        </w:rPr>
        <w:t>如有</w:t>
      </w:r>
      <w:r>
        <w:rPr>
          <w:rFonts w:ascii="Times New Roman" w:eastAsia="楷体" w:hAnsi="Times New Roman" w:cs="Times New Roman"/>
          <w:sz w:val="24"/>
        </w:rPr>
        <w:t>）</w:t>
      </w:r>
      <w:r>
        <w:rPr>
          <w:rFonts w:ascii="Times New Roman" w:eastAsia="楷体" w:hAnsi="Times New Roman" w:cs="Times New Roman"/>
          <w:sz w:val="24"/>
        </w:rPr>
        <w:t>需完成结算单确认。</w:t>
      </w:r>
    </w:p>
    <w:p w14:paraId="4D68EADE" w14:textId="77777777" w:rsidR="0002741F" w:rsidRDefault="0002741F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14:paraId="501F6EDB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b/>
          <w:bCs/>
          <w:sz w:val="24"/>
        </w:rPr>
      </w:pPr>
      <w:r>
        <w:rPr>
          <w:rFonts w:ascii="Times New Roman" w:eastAsia="楷体" w:hAnsi="Times New Roman" w:cs="Times New Roman"/>
          <w:b/>
          <w:bCs/>
          <w:sz w:val="24"/>
        </w:rPr>
        <w:t xml:space="preserve">7. </w:t>
      </w:r>
      <w:r>
        <w:rPr>
          <w:rFonts w:ascii="Times New Roman" w:eastAsia="楷体" w:hAnsi="Times New Roman" w:cs="Times New Roman"/>
          <w:b/>
          <w:bCs/>
          <w:sz w:val="24"/>
        </w:rPr>
        <w:t>差额调整规则</w:t>
      </w:r>
    </w:p>
    <w:p w14:paraId="5797B757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（</w:t>
      </w:r>
      <w:r>
        <w:rPr>
          <w:rFonts w:ascii="Times New Roman" w:eastAsia="楷体" w:hAnsi="Times New Roman" w:cs="Times New Roman"/>
          <w:sz w:val="24"/>
        </w:rPr>
        <w:t>1</w:t>
      </w:r>
      <w:r>
        <w:rPr>
          <w:rFonts w:ascii="Times New Roman" w:eastAsia="楷体" w:hAnsi="Times New Roman" w:cs="Times New Roman"/>
          <w:sz w:val="24"/>
        </w:rPr>
        <w:t>）</w:t>
      </w:r>
      <w:r>
        <w:rPr>
          <w:rFonts w:ascii="Times New Roman" w:eastAsia="楷体" w:hAnsi="Times New Roman" w:cs="Times New Roman"/>
          <w:sz w:val="24"/>
        </w:rPr>
        <w:t>适用场景：业务</w:t>
      </w:r>
      <w:r>
        <w:rPr>
          <w:rFonts w:ascii="Times New Roman" w:eastAsia="楷体" w:hAnsi="Times New Roman" w:cs="Times New Roman"/>
          <w:sz w:val="24"/>
        </w:rPr>
        <w:t>源头</w:t>
      </w:r>
      <w:r>
        <w:rPr>
          <w:rFonts w:ascii="Times New Roman" w:eastAsia="楷体" w:hAnsi="Times New Roman" w:cs="Times New Roman"/>
          <w:sz w:val="24"/>
        </w:rPr>
        <w:t>无法纠正的偏差（如库存成本差异、</w:t>
      </w:r>
      <w:r>
        <w:rPr>
          <w:rFonts w:ascii="Times New Roman" w:eastAsia="楷体" w:hAnsi="Times New Roman" w:cs="Times New Roman"/>
          <w:sz w:val="24"/>
        </w:rPr>
        <w:t>工单操作</w:t>
      </w:r>
      <w:r>
        <w:rPr>
          <w:rFonts w:ascii="Times New Roman" w:eastAsia="楷体" w:hAnsi="Times New Roman" w:cs="Times New Roman"/>
          <w:sz w:val="24"/>
        </w:rPr>
        <w:t>错误</w:t>
      </w:r>
      <w:r>
        <w:rPr>
          <w:rFonts w:ascii="Times New Roman" w:eastAsia="楷体" w:hAnsi="Times New Roman" w:cs="Times New Roman"/>
          <w:sz w:val="24"/>
        </w:rPr>
        <w:t>、</w:t>
      </w:r>
      <w:r>
        <w:rPr>
          <w:rFonts w:ascii="Times New Roman" w:eastAsia="楷体" w:hAnsi="Times New Roman" w:cs="Times New Roman"/>
          <w:sz w:val="24"/>
        </w:rPr>
        <w:t>填写错误、合批生产</w:t>
      </w:r>
      <w:r>
        <w:rPr>
          <w:rFonts w:ascii="Times New Roman" w:eastAsia="楷体" w:hAnsi="Times New Roman" w:cs="Times New Roman"/>
          <w:sz w:val="24"/>
        </w:rPr>
        <w:t>等）。</w:t>
      </w:r>
    </w:p>
    <w:p w14:paraId="54190E66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（</w:t>
      </w:r>
      <w:r>
        <w:rPr>
          <w:rFonts w:ascii="Times New Roman" w:eastAsia="楷体" w:hAnsi="Times New Roman" w:cs="Times New Roman"/>
          <w:sz w:val="24"/>
        </w:rPr>
        <w:t>2</w:t>
      </w:r>
      <w:r>
        <w:rPr>
          <w:rFonts w:ascii="Times New Roman" w:eastAsia="楷体" w:hAnsi="Times New Roman" w:cs="Times New Roman"/>
          <w:sz w:val="24"/>
        </w:rPr>
        <w:t>）</w:t>
      </w:r>
      <w:r>
        <w:rPr>
          <w:rFonts w:ascii="Times New Roman" w:eastAsia="楷体" w:hAnsi="Times New Roman" w:cs="Times New Roman"/>
          <w:sz w:val="24"/>
        </w:rPr>
        <w:t>操作流程：</w:t>
      </w:r>
      <w:r>
        <w:rPr>
          <w:rFonts w:ascii="Times New Roman" w:eastAsia="楷体" w:hAnsi="Times New Roman" w:cs="Times New Roman"/>
          <w:sz w:val="24"/>
        </w:rPr>
        <w:t>由项目负责人在界面进行调整并提交</w:t>
      </w:r>
      <w:r>
        <w:rPr>
          <w:rFonts w:ascii="Times New Roman" w:eastAsia="楷体" w:hAnsi="Times New Roman" w:cs="Times New Roman"/>
          <w:sz w:val="24"/>
        </w:rPr>
        <w:t xml:space="preserve">→ </w:t>
      </w:r>
      <w:r>
        <w:rPr>
          <w:rFonts w:ascii="Times New Roman" w:eastAsia="楷体" w:hAnsi="Times New Roman" w:cs="Times New Roman"/>
          <w:sz w:val="24"/>
        </w:rPr>
        <w:t>上级部门负责人</w:t>
      </w:r>
      <w:r>
        <w:rPr>
          <w:rFonts w:ascii="Times New Roman" w:eastAsia="楷体" w:hAnsi="Times New Roman" w:cs="Times New Roman"/>
          <w:sz w:val="24"/>
        </w:rPr>
        <w:t>审批</w:t>
      </w:r>
      <w:r>
        <w:rPr>
          <w:rFonts w:ascii="Times New Roman" w:eastAsia="楷体" w:hAnsi="Times New Roman" w:cs="Times New Roman"/>
          <w:sz w:val="24"/>
        </w:rPr>
        <w:t xml:space="preserve"> → </w:t>
      </w:r>
      <w:r>
        <w:rPr>
          <w:rFonts w:ascii="Times New Roman" w:eastAsia="楷体" w:hAnsi="Times New Roman" w:cs="Times New Roman"/>
          <w:sz w:val="24"/>
        </w:rPr>
        <w:t>事业部一级部门负责人审批</w:t>
      </w:r>
      <w:r>
        <w:rPr>
          <w:rFonts w:ascii="Times New Roman" w:eastAsia="楷体" w:hAnsi="Times New Roman" w:cs="Times New Roman"/>
          <w:sz w:val="24"/>
        </w:rPr>
        <w:t xml:space="preserve"> → </w:t>
      </w:r>
      <w:r>
        <w:rPr>
          <w:rFonts w:ascii="Times New Roman" w:eastAsia="楷体" w:hAnsi="Times New Roman" w:cs="Times New Roman"/>
          <w:sz w:val="24"/>
        </w:rPr>
        <w:t>财务</w:t>
      </w:r>
      <w:r>
        <w:rPr>
          <w:rFonts w:ascii="Times New Roman" w:eastAsia="楷体" w:hAnsi="Times New Roman" w:cs="Times New Roman" w:hint="eastAsia"/>
          <w:sz w:val="24"/>
        </w:rPr>
        <w:t>审核后，</w:t>
      </w:r>
      <w:r>
        <w:rPr>
          <w:rFonts w:ascii="Times New Roman" w:eastAsia="楷体" w:hAnsi="Times New Roman" w:cs="Times New Roman"/>
          <w:sz w:val="24"/>
        </w:rPr>
        <w:t>确认实际成本数据</w:t>
      </w:r>
      <w:r>
        <w:rPr>
          <w:rFonts w:ascii="Times New Roman" w:eastAsia="楷体" w:hAnsi="Times New Roman" w:cs="Times New Roman" w:hint="eastAsia"/>
          <w:sz w:val="24"/>
        </w:rPr>
        <w:t>的</w:t>
      </w:r>
      <w:r>
        <w:rPr>
          <w:rFonts w:ascii="Times New Roman" w:eastAsia="楷体" w:hAnsi="Times New Roman" w:cs="Times New Roman"/>
          <w:sz w:val="24"/>
        </w:rPr>
        <w:t>调整</w:t>
      </w:r>
      <w:r>
        <w:rPr>
          <w:rFonts w:ascii="Times New Roman" w:eastAsia="楷体" w:hAnsi="Times New Roman" w:cs="Times New Roman"/>
          <w:sz w:val="24"/>
        </w:rPr>
        <w:t>。</w:t>
      </w:r>
    </w:p>
    <w:p w14:paraId="4FEB28D1" w14:textId="77777777" w:rsidR="0002741F" w:rsidRDefault="0002741F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14:paraId="6C5594D4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b/>
          <w:bCs/>
          <w:sz w:val="24"/>
        </w:rPr>
      </w:pPr>
      <w:r>
        <w:rPr>
          <w:rFonts w:ascii="Times New Roman" w:eastAsia="楷体" w:hAnsi="Times New Roman" w:cs="Times New Roman"/>
          <w:b/>
          <w:bCs/>
          <w:sz w:val="24"/>
        </w:rPr>
        <w:t xml:space="preserve">8. </w:t>
      </w:r>
      <w:r>
        <w:rPr>
          <w:rFonts w:ascii="Times New Roman" w:eastAsia="楷体" w:hAnsi="Times New Roman" w:cs="Times New Roman"/>
          <w:b/>
          <w:bCs/>
          <w:sz w:val="24"/>
        </w:rPr>
        <w:t>项目核实与</w:t>
      </w:r>
      <w:r>
        <w:rPr>
          <w:rFonts w:ascii="Times New Roman" w:eastAsia="楷体" w:hAnsi="Times New Roman" w:cs="Times New Roman"/>
          <w:b/>
          <w:bCs/>
          <w:sz w:val="24"/>
        </w:rPr>
        <w:t>成本</w:t>
      </w:r>
      <w:r>
        <w:rPr>
          <w:rFonts w:ascii="Times New Roman" w:eastAsia="楷体" w:hAnsi="Times New Roman" w:cs="Times New Roman"/>
          <w:b/>
          <w:bCs/>
          <w:sz w:val="24"/>
        </w:rPr>
        <w:t>锁定</w:t>
      </w:r>
    </w:p>
    <w:p w14:paraId="54908812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项目负责人需确认数据准确性，</w:t>
      </w:r>
      <w:r>
        <w:rPr>
          <w:rFonts w:ascii="Times New Roman" w:eastAsia="楷体" w:hAnsi="Times New Roman" w:cs="Times New Roman"/>
          <w:sz w:val="24"/>
        </w:rPr>
        <w:t>在界面</w:t>
      </w:r>
      <w:r>
        <w:rPr>
          <w:rFonts w:ascii="Times New Roman" w:eastAsia="楷体" w:hAnsi="Times New Roman" w:cs="Times New Roman"/>
          <w:sz w:val="24"/>
        </w:rPr>
        <w:t>确认后项目</w:t>
      </w:r>
      <w:r>
        <w:rPr>
          <w:rFonts w:ascii="Times New Roman" w:eastAsia="楷体" w:hAnsi="Times New Roman" w:cs="Times New Roman"/>
          <w:sz w:val="24"/>
        </w:rPr>
        <w:t>相关数据</w:t>
      </w:r>
      <w:r>
        <w:rPr>
          <w:rFonts w:ascii="Times New Roman" w:eastAsia="楷体" w:hAnsi="Times New Roman" w:cs="Times New Roman"/>
          <w:sz w:val="24"/>
        </w:rPr>
        <w:t>将锁定</w:t>
      </w:r>
      <w:r>
        <w:rPr>
          <w:rFonts w:ascii="Times New Roman" w:eastAsia="楷体" w:hAnsi="Times New Roman" w:cs="Times New Roman"/>
          <w:sz w:val="24"/>
        </w:rPr>
        <w:t>，</w:t>
      </w:r>
      <w:r>
        <w:rPr>
          <w:rFonts w:ascii="Times New Roman" w:eastAsia="楷体" w:hAnsi="Times New Roman" w:cs="Times New Roman"/>
          <w:sz w:val="24"/>
        </w:rPr>
        <w:t>不再变动</w:t>
      </w:r>
      <w:r>
        <w:rPr>
          <w:rFonts w:ascii="Times New Roman" w:eastAsia="楷体" w:hAnsi="Times New Roman" w:cs="Times New Roman"/>
          <w:sz w:val="24"/>
        </w:rPr>
        <w:t>。</w:t>
      </w:r>
      <w:r>
        <w:rPr>
          <w:rFonts w:ascii="Times New Roman" w:eastAsia="楷体" w:hAnsi="Times New Roman" w:cs="Times New Roman"/>
          <w:sz w:val="24"/>
        </w:rPr>
        <w:t>作为项目绩效发放与毛利确认的主要依据。</w:t>
      </w:r>
    </w:p>
    <w:p w14:paraId="2144D7BE" w14:textId="77777777" w:rsidR="0002741F" w:rsidRDefault="00732524">
      <w:pPr>
        <w:spacing w:line="360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br/>
      </w:r>
      <w:r>
        <w:rPr>
          <w:rFonts w:ascii="Times New Roman" w:eastAsia="楷体" w:hAnsi="Times New Roman" w:cs="Times New Roman"/>
          <w:sz w:val="24"/>
        </w:rPr>
        <w:t>如有任何疑问，可以与财务</w:t>
      </w:r>
      <w:r>
        <w:rPr>
          <w:rFonts w:ascii="Times New Roman" w:eastAsia="楷体" w:hAnsi="Times New Roman" w:cs="Times New Roman"/>
          <w:sz w:val="24"/>
        </w:rPr>
        <w:t>BP</w:t>
      </w:r>
      <w:r>
        <w:rPr>
          <w:rFonts w:ascii="Times New Roman" w:eastAsia="楷体" w:hAnsi="Times New Roman" w:cs="Times New Roman"/>
          <w:sz w:val="24"/>
        </w:rPr>
        <w:t>沟通。</w:t>
      </w:r>
    </w:p>
    <w:p w14:paraId="45392FA7" w14:textId="77777777" w:rsidR="0002741F" w:rsidRDefault="0002741F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p w14:paraId="3370FA79" w14:textId="77777777" w:rsidR="0002741F" w:rsidRDefault="0002741F">
      <w:pPr>
        <w:spacing w:line="360" w:lineRule="auto"/>
        <w:rPr>
          <w:rFonts w:ascii="Times New Roman" w:eastAsia="楷体" w:hAnsi="Times New Roman" w:cs="Times New Roman"/>
          <w:sz w:val="24"/>
        </w:rPr>
      </w:pPr>
    </w:p>
    <w:sectPr w:rsidR="00027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5F098" w14:textId="77777777" w:rsidR="00732524" w:rsidRDefault="00732524" w:rsidP="00BC4D51">
      <w:r>
        <w:separator/>
      </w:r>
    </w:p>
  </w:endnote>
  <w:endnote w:type="continuationSeparator" w:id="0">
    <w:p w14:paraId="57B7525B" w14:textId="77777777" w:rsidR="00732524" w:rsidRDefault="00732524" w:rsidP="00BC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7241" w14:textId="77777777" w:rsidR="00732524" w:rsidRDefault="00732524" w:rsidP="00BC4D51">
      <w:r>
        <w:separator/>
      </w:r>
    </w:p>
  </w:footnote>
  <w:footnote w:type="continuationSeparator" w:id="0">
    <w:p w14:paraId="0DE1C6AC" w14:textId="77777777" w:rsidR="00732524" w:rsidRDefault="00732524" w:rsidP="00BC4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DCF19"/>
    <w:multiLevelType w:val="singleLevel"/>
    <w:tmpl w:val="46DDCF19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1F"/>
    <w:rsid w:val="0002741F"/>
    <w:rsid w:val="00732524"/>
    <w:rsid w:val="00BC4D51"/>
    <w:rsid w:val="01A75F1A"/>
    <w:rsid w:val="13334CDC"/>
    <w:rsid w:val="34E8106C"/>
    <w:rsid w:val="3B400E42"/>
    <w:rsid w:val="3CE70945"/>
    <w:rsid w:val="3F184F28"/>
    <w:rsid w:val="3F644AC0"/>
    <w:rsid w:val="48384D06"/>
    <w:rsid w:val="53737D9E"/>
    <w:rsid w:val="56026535"/>
    <w:rsid w:val="6BCB3682"/>
    <w:rsid w:val="6C02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8D4CDF-4DCA-45A2-AD13-B9171E0D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BC4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C4D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C4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C4D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yi_lujing</dc:creator>
  <cp:lastModifiedBy>Chunming Wang(王春明)</cp:lastModifiedBy>
  <cp:revision>2</cp:revision>
  <dcterms:created xsi:type="dcterms:W3CDTF">2025-07-30T05:22:00Z</dcterms:created>
  <dcterms:modified xsi:type="dcterms:W3CDTF">2025-07-30T05:22:00Z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eyJoZGlkIjoiYmQ3NjQxYmZmN2ZkODIxYWNiNTEzMzQyMTZmNzQ1MmMiLCJ1c2VySWQiOiI2MTY3NzM4MDAifQ==</vt:lpwstr>
  </property>
  <property fmtid="{D5CDD505-2E9C-101B-9397-08002B2CF9AE}" pid="4" name="ICV">
    <vt:lpwstr>C0A61CAF68624787A0F4C7132F5CCFD5_13</vt:lpwstr>
  </property>
</Properties>
</file>